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4C" w:rsidRDefault="00643AC2" w:rsidP="00643AC2">
      <w:pPr>
        <w:ind w:left="-810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7291689" cy="5937475"/>
            <wp:effectExtent l="19050" t="0" r="4461" b="0"/>
            <wp:docPr id="4" name="yui_3_5_1_3_1393444150291_2559" descr="http://wc1.smartdraw.com/examples/content/Examples/10_Education/1_Anatomy/Lateral_View_of_the_Bones_of_the_Skull_Unlabele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3_1393444150291_2559" descr="http://wc1.smartdraw.com/examples/content/Examples/10_Education/1_Anatomy/Lateral_View_of_the_Bones_of_the_Skull_Unlabeled_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034" cy="594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C2" w:rsidRDefault="00643AC2" w:rsidP="00643AC2">
      <w:pPr>
        <w:ind w:left="-810"/>
      </w:pPr>
    </w:p>
    <w:p w:rsidR="00643AC2" w:rsidRDefault="00643AC2" w:rsidP="00643AC2">
      <w:pPr>
        <w:ind w:left="-810"/>
      </w:pPr>
    </w:p>
    <w:p w:rsidR="00643AC2" w:rsidRDefault="00643AC2" w:rsidP="00643AC2">
      <w:pPr>
        <w:ind w:left="-810" w:right="-900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7296150" cy="6038850"/>
            <wp:effectExtent l="19050" t="0" r="0" b="0"/>
            <wp:docPr id="7" name="yui_3_5_1_3_1393444150291_3662" descr="http://www.smartdraw.com/examples/content/Examples/10_Healthcare/1_Anatomy_Worksheets/Inferior_View_of_the_Bones_of_the_Skull_Unlabele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3_1393444150291_3662" descr="http://www.smartdraw.com/examples/content/Examples/10_Healthcare/1_Anatomy_Worksheets/Inferior_View_of_the_Bones_of_the_Skull_Unlabeled_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660" cy="604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01" w:rsidRDefault="00786101" w:rsidP="00786101">
      <w:pPr>
        <w:ind w:left="-810" w:right="-900"/>
        <w:jc w:val="center"/>
        <w:rPr>
          <w:rStyle w:val="Emphasis"/>
          <w:rFonts w:ascii="Helvetica" w:hAnsi="Helvetica" w:cs="Helvetica"/>
          <w:color w:val="3F3F3F"/>
        </w:rPr>
      </w:pPr>
    </w:p>
    <w:p w:rsidR="00786101" w:rsidRDefault="00786101" w:rsidP="00786101">
      <w:pPr>
        <w:ind w:left="-810" w:right="-900"/>
        <w:jc w:val="center"/>
        <w:rPr>
          <w:rStyle w:val="Emphasis"/>
          <w:rFonts w:ascii="Helvetica" w:hAnsi="Helvetica" w:cs="Helvetica"/>
          <w:color w:val="3F3F3F"/>
        </w:rPr>
      </w:pPr>
    </w:p>
    <w:p w:rsidR="00786101" w:rsidRDefault="00786101" w:rsidP="00786101">
      <w:pPr>
        <w:ind w:left="-810" w:right="-900"/>
        <w:jc w:val="center"/>
        <w:rPr>
          <w:rStyle w:val="Emphasis"/>
          <w:rFonts w:ascii="Helvetica" w:hAnsi="Helvetica" w:cs="Helvetica"/>
          <w:color w:val="3F3F3F"/>
        </w:rPr>
      </w:pPr>
    </w:p>
    <w:p w:rsidR="00786101" w:rsidRDefault="00786101" w:rsidP="00786101">
      <w:pPr>
        <w:ind w:left="-810" w:right="-900"/>
        <w:jc w:val="center"/>
        <w:rPr>
          <w:rStyle w:val="Emphasis"/>
          <w:rFonts w:ascii="Helvetica" w:hAnsi="Helvetica" w:cs="Helvetica"/>
          <w:color w:val="3F3F3F"/>
        </w:rPr>
      </w:pPr>
    </w:p>
    <w:p w:rsidR="00786101" w:rsidRDefault="00786101" w:rsidP="00786101">
      <w:pPr>
        <w:ind w:left="-810" w:right="-900"/>
        <w:jc w:val="center"/>
        <w:rPr>
          <w:rStyle w:val="Emphasis"/>
          <w:rFonts w:ascii="Helvetica" w:hAnsi="Helvetica" w:cs="Helvetica"/>
          <w:color w:val="3F3F3F"/>
        </w:rPr>
      </w:pPr>
    </w:p>
    <w:p w:rsidR="00786101" w:rsidRDefault="00786101" w:rsidP="00786101">
      <w:pPr>
        <w:ind w:left="-810" w:right="-900"/>
        <w:jc w:val="center"/>
        <w:rPr>
          <w:rStyle w:val="Emphasis"/>
          <w:rFonts w:ascii="Helvetica" w:hAnsi="Helvetica" w:cs="Helvetica"/>
          <w:color w:val="3F3F3F"/>
        </w:rPr>
      </w:pPr>
    </w:p>
    <w:p w:rsidR="00786101" w:rsidRDefault="00786101" w:rsidP="00786101">
      <w:pPr>
        <w:ind w:left="-810" w:right="-900"/>
        <w:jc w:val="center"/>
        <w:rPr>
          <w:rStyle w:val="Emphasis"/>
          <w:rFonts w:ascii="Helvetica" w:hAnsi="Helvetica" w:cs="Helvetica"/>
          <w:color w:val="3F3F3F"/>
        </w:rPr>
      </w:pPr>
    </w:p>
    <w:p w:rsidR="00786101" w:rsidRDefault="00786101" w:rsidP="00786101">
      <w:pPr>
        <w:ind w:left="-810" w:right="-900"/>
        <w:jc w:val="center"/>
        <w:rPr>
          <w:rStyle w:val="Emphasis"/>
          <w:rFonts w:ascii="Helvetica" w:hAnsi="Helvetica" w:cs="Helvetica"/>
          <w:color w:val="3F3F3F"/>
          <w:sz w:val="52"/>
          <w:szCs w:val="52"/>
        </w:rPr>
      </w:pPr>
      <w:r w:rsidRPr="00786101">
        <w:rPr>
          <w:rStyle w:val="Emphasis"/>
          <w:rFonts w:ascii="Helvetica" w:hAnsi="Helvetica" w:cs="Helvetica"/>
          <w:color w:val="3F3F3F"/>
          <w:sz w:val="52"/>
          <w:szCs w:val="52"/>
        </w:rPr>
        <w:t>Outer and inner cortical bones of the skull</w:t>
      </w:r>
    </w:p>
    <w:p w:rsidR="00786101" w:rsidRPr="00786101" w:rsidRDefault="00786101" w:rsidP="00786101">
      <w:pPr>
        <w:ind w:left="-810" w:right="-900"/>
        <w:jc w:val="center"/>
        <w:rPr>
          <w:sz w:val="52"/>
          <w:szCs w:val="52"/>
        </w:rPr>
      </w:pPr>
    </w:p>
    <w:p w:rsidR="00786101" w:rsidRDefault="00786101" w:rsidP="00643AC2">
      <w:pPr>
        <w:ind w:left="-810" w:right="-900"/>
      </w:pP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0.5pt;margin-top:64.5pt;width:94.5pt;height:21.75pt;z-index:251660288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39" type="#_x0000_t202" style="position:absolute;left:0;text-align:left;margin-left:-36pt;margin-top:273pt;width:100.5pt;height:15.75pt;z-index:251671552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38" type="#_x0000_t202" style="position:absolute;left:0;text-align:left;margin-left:-36pt;margin-top:253.5pt;width:44.25pt;height:19.5pt;z-index:251670528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37" type="#_x0000_t202" style="position:absolute;left:0;text-align:left;margin-left:-9pt;margin-top:390pt;width:118.5pt;height:20.25pt;z-index:251669504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36" type="#_x0000_t202" style="position:absolute;left:0;text-align:left;margin-left:-36pt;margin-top:351pt;width:91.5pt;height:34.5pt;z-index:251668480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35" type="#_x0000_t202" style="position:absolute;left:0;text-align:left;margin-left:-42.75pt;margin-top:312.75pt;width:87.75pt;height:26.25pt;z-index:251667456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34" type="#_x0000_t202" style="position:absolute;left:0;text-align:left;margin-left:370.5pt;margin-top:210pt;width:96pt;height:34.5pt;z-index:251666432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33" type="#_x0000_t202" style="position:absolute;left:0;text-align:left;margin-left:370.5pt;margin-top:152.25pt;width:96pt;height:24.75pt;z-index:251665408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32" type="#_x0000_t202" style="position:absolute;left:0;text-align:left;margin-left:370.5pt;margin-top:132pt;width:96pt;height:20.25pt;z-index:251664384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31" type="#_x0000_t202" style="position:absolute;left:0;text-align:left;margin-left:-42.75pt;margin-top:180.75pt;width:103.5pt;height:39pt;z-index:251663360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30" type="#_x0000_t202" style="position:absolute;left:0;text-align:left;margin-left:-42.75pt;margin-top:60.75pt;width:71.25pt;height:57pt;z-index:251662336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29" type="#_x0000_t202" style="position:absolute;left:0;text-align:left;margin-left:480pt;margin-top:48.75pt;width:51pt;height:37.5pt;z-index:251661312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27" type="#_x0000_t202" style="position:absolute;left:0;text-align:left;margin-left:370.5pt;margin-top:48.75pt;width:94.5pt;height:15.75pt;z-index:251659264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pict>
          <v:shape id="_x0000_s1026" type="#_x0000_t202" style="position:absolute;left:0;text-align:left;margin-left:370.5pt;margin-top:7.5pt;width:94.5pt;height:25.5pt;z-index:251658240">
            <v:textbox>
              <w:txbxContent>
                <w:p w:rsidR="00786101" w:rsidRDefault="00786101"/>
              </w:txbxContent>
            </v:textbox>
          </v:shape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7272094" cy="5372100"/>
            <wp:effectExtent l="19050" t="0" r="5006" b="0"/>
            <wp:docPr id="10" name="yui_3_5_1_3_1393444150291_14298" descr="http://thesebonesofmine.files.wordpress.com/2011/04/0508_humanskull-supvie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3_1393444150291_14298" descr="http://thesebonesofmine.files.wordpress.com/2011/04/0508_humanskull-supview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3" cy="53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01" w:rsidRDefault="00786101" w:rsidP="00643AC2">
      <w:pPr>
        <w:ind w:left="-810" w:right="-900"/>
      </w:pPr>
    </w:p>
    <w:p w:rsidR="00786101" w:rsidRDefault="00786101" w:rsidP="00643AC2">
      <w:pPr>
        <w:ind w:left="-810" w:right="-900"/>
      </w:pPr>
    </w:p>
    <w:p w:rsidR="00786101" w:rsidRDefault="00786101" w:rsidP="00643AC2">
      <w:pPr>
        <w:ind w:left="-810" w:right="-900"/>
      </w:pPr>
    </w:p>
    <w:p w:rsidR="00786101" w:rsidRDefault="00786101" w:rsidP="00643AC2">
      <w:pPr>
        <w:ind w:left="-810" w:right="-900"/>
      </w:pPr>
    </w:p>
    <w:p w:rsidR="00786101" w:rsidRDefault="00786101" w:rsidP="00786101">
      <w:pPr>
        <w:ind w:left="-810" w:right="-900"/>
        <w:jc w:val="center"/>
        <w:rPr>
          <w:rStyle w:val="Emphasis"/>
          <w:rFonts w:ascii="Helvetica" w:hAnsi="Helvetica" w:cs="Helvetica"/>
          <w:color w:val="3F3F3F"/>
          <w:sz w:val="52"/>
          <w:szCs w:val="52"/>
        </w:rPr>
      </w:pPr>
      <w:proofErr w:type="spellStart"/>
      <w:r>
        <w:rPr>
          <w:rStyle w:val="Emphasis"/>
          <w:rFonts w:ascii="Helvetica" w:hAnsi="Helvetica" w:cs="Helvetica"/>
          <w:color w:val="3F3F3F"/>
          <w:sz w:val="52"/>
          <w:szCs w:val="52"/>
        </w:rPr>
        <w:t>Sagittal</w:t>
      </w:r>
      <w:proofErr w:type="spellEnd"/>
      <w:r>
        <w:rPr>
          <w:rStyle w:val="Emphasis"/>
          <w:rFonts w:ascii="Helvetica" w:hAnsi="Helvetica" w:cs="Helvetica"/>
          <w:color w:val="3F3F3F"/>
          <w:sz w:val="52"/>
          <w:szCs w:val="52"/>
        </w:rPr>
        <w:t xml:space="preserve"> cut of</w:t>
      </w:r>
      <w:r w:rsidRPr="00786101">
        <w:rPr>
          <w:rStyle w:val="Emphasis"/>
          <w:rFonts w:ascii="Helvetica" w:hAnsi="Helvetica" w:cs="Helvetica"/>
          <w:color w:val="3F3F3F"/>
          <w:sz w:val="52"/>
          <w:szCs w:val="52"/>
        </w:rPr>
        <w:t xml:space="preserve"> bones of the skull</w:t>
      </w:r>
    </w:p>
    <w:p w:rsidR="00786101" w:rsidRDefault="00786101" w:rsidP="00643AC2">
      <w:pPr>
        <w:ind w:left="-810" w:right="-900"/>
      </w:pPr>
    </w:p>
    <w:p w:rsidR="00786101" w:rsidRDefault="00786101" w:rsidP="00643AC2">
      <w:pPr>
        <w:ind w:left="-810" w:right="-900"/>
      </w:pPr>
    </w:p>
    <w:p w:rsidR="00786101" w:rsidRDefault="00786101" w:rsidP="00643AC2">
      <w:pPr>
        <w:ind w:left="-810" w:right="-900"/>
      </w:pPr>
    </w:p>
    <w:p w:rsidR="00786101" w:rsidRDefault="00786101" w:rsidP="00643AC2">
      <w:pPr>
        <w:ind w:left="-810" w:right="-900"/>
      </w:pPr>
    </w:p>
    <w:p w:rsidR="00786101" w:rsidRDefault="00786101" w:rsidP="00643AC2">
      <w:pPr>
        <w:ind w:left="-810" w:right="-900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7545202" cy="5276850"/>
            <wp:effectExtent l="19050" t="0" r="0" b="0"/>
            <wp:docPr id="14" name="yui_3_5_1_3_1393444150291_15971" descr="http://www.highlands.edu/academics/divisions/scipe/biology/labs/cartersville/2121/skeletal/midsagsk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3_1393444150291_15971" descr="http://www.highlands.edu/academics/divisions/scipe/biology/labs/cartersville/2121/skeletal/midsagsku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863" cy="527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101" w:rsidSect="0042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AC2"/>
    <w:rsid w:val="0042304C"/>
    <w:rsid w:val="00643AC2"/>
    <w:rsid w:val="0078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86101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9A30-825C-470B-878A-18E31BBA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</dc:creator>
  <cp:lastModifiedBy>alopez</cp:lastModifiedBy>
  <cp:revision>1</cp:revision>
  <cp:lastPrinted>2014-02-26T20:11:00Z</cp:lastPrinted>
  <dcterms:created xsi:type="dcterms:W3CDTF">2014-02-26T19:49:00Z</dcterms:created>
  <dcterms:modified xsi:type="dcterms:W3CDTF">2014-02-26T20:13:00Z</dcterms:modified>
</cp:coreProperties>
</file>